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C43A" w14:textId="77777777" w:rsidR="00AF0114" w:rsidRDefault="00AF0114" w:rsidP="00AF0114">
      <w:pPr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Cook</w:t>
      </w:r>
    </w:p>
    <w:p w14:paraId="1994AEF4" w14:textId="302C33B9" w:rsidR="00AF0114" w:rsidRDefault="00AF0114" w:rsidP="00AF0114">
      <w:pPr>
        <w:rPr>
          <w:color w:val="000000"/>
        </w:rPr>
      </w:pPr>
      <w:r>
        <w:rPr>
          <w:color w:val="000000"/>
        </w:rPr>
        <w:t xml:space="preserve">To work within a city </w:t>
      </w:r>
      <w:proofErr w:type="spellStart"/>
      <w:r>
        <w:rPr>
          <w:color w:val="000000"/>
        </w:rPr>
        <w:t>centre</w:t>
      </w:r>
      <w:proofErr w:type="spellEnd"/>
      <w:r>
        <w:rPr>
          <w:color w:val="000000"/>
        </w:rPr>
        <w:t xml:space="preserve"> 200 bedded hostel within a small team. You will be catering for our groups that stay at the hostel (Uni groups, hen, stag, language schools, rugby and cricket groups). </w:t>
      </w:r>
    </w:p>
    <w:p w14:paraId="78087DDC" w14:textId="77777777" w:rsidR="00AF0114" w:rsidRDefault="00AF0114" w:rsidP="00AF0114">
      <w:pPr>
        <w:rPr>
          <w:color w:val="000000"/>
        </w:rPr>
      </w:pPr>
    </w:p>
    <w:p w14:paraId="78D15C1A" w14:textId="2BB60E9C" w:rsidR="00AF0114" w:rsidRPr="00565E20" w:rsidRDefault="00AF0114" w:rsidP="00AF0114">
      <w:pPr>
        <w:rPr>
          <w:b/>
          <w:color w:val="000000"/>
        </w:rPr>
      </w:pPr>
      <w:r w:rsidRPr="00565E20">
        <w:rPr>
          <w:b/>
          <w:color w:val="000000"/>
        </w:rPr>
        <w:t xml:space="preserve">Duties: </w:t>
      </w:r>
    </w:p>
    <w:p w14:paraId="17F4B58D" w14:textId="77777777" w:rsidR="00565E20" w:rsidRDefault="00565E20" w:rsidP="00565E2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We are looking for two chefs/cooks to work as and when required. </w:t>
      </w:r>
    </w:p>
    <w:p w14:paraId="0075FCA7" w14:textId="77777777" w:rsidR="00565E20" w:rsidRDefault="00565E20" w:rsidP="00565E20">
      <w:pPr>
        <w:rPr>
          <w:rFonts w:ascii="Verdana" w:hAnsi="Verdana"/>
          <w:color w:val="000000"/>
          <w:sz w:val="20"/>
          <w:szCs w:val="20"/>
        </w:rPr>
      </w:pPr>
    </w:p>
    <w:p w14:paraId="68897F53" w14:textId="21E59AF2" w:rsidR="00565E20" w:rsidRDefault="00565E20" w:rsidP="00565E2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 have many bookings for meals from February to October over 3 or 5 days per week.</w:t>
      </w:r>
    </w:p>
    <w:p w14:paraId="2BA91E37" w14:textId="77777777" w:rsidR="00565E20" w:rsidRPr="00565E20" w:rsidRDefault="00565E20" w:rsidP="00565E20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565E20">
        <w:rPr>
          <w:rFonts w:ascii="Verdana" w:hAnsi="Verdana"/>
          <w:color w:val="000000"/>
          <w:sz w:val="20"/>
          <w:szCs w:val="20"/>
        </w:rPr>
        <w:t xml:space="preserve">Cooking meals for groups that have already ordered their meals, you will be aware of the numbers and what you are cooking prior to their arrival. </w:t>
      </w:r>
    </w:p>
    <w:p w14:paraId="7DE677B4" w14:textId="3E8912F5" w:rsidR="00565E20" w:rsidRPr="00565E20" w:rsidRDefault="00565E20" w:rsidP="00565E20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565E20">
        <w:rPr>
          <w:rFonts w:ascii="Verdana" w:hAnsi="Verdana"/>
          <w:color w:val="000000"/>
          <w:sz w:val="20"/>
          <w:szCs w:val="20"/>
        </w:rPr>
        <w:t xml:space="preserve">Ensuring all food allergies are adhered to. </w:t>
      </w:r>
    </w:p>
    <w:p w14:paraId="6DFD6CCA" w14:textId="77777777" w:rsidR="00565E20" w:rsidRDefault="00565E20" w:rsidP="00565E20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565E20">
        <w:rPr>
          <w:rFonts w:ascii="Verdana" w:hAnsi="Verdana"/>
          <w:color w:val="000000"/>
          <w:sz w:val="20"/>
          <w:szCs w:val="20"/>
        </w:rPr>
        <w:t xml:space="preserve">Cooked breakfasts from 7.00 am to 9.30/10 am. </w:t>
      </w:r>
    </w:p>
    <w:p w14:paraId="0D8B2B75" w14:textId="3376C201" w:rsidR="00565E20" w:rsidRPr="00565E20" w:rsidRDefault="00565E20" w:rsidP="00565E20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565E20">
        <w:rPr>
          <w:rFonts w:ascii="Verdana" w:hAnsi="Verdana"/>
          <w:color w:val="000000"/>
          <w:sz w:val="20"/>
          <w:szCs w:val="20"/>
        </w:rPr>
        <w:t xml:space="preserve">Evening meals from 5.00 pm to 8.00 pm depending on the timings of the groups. </w:t>
      </w:r>
    </w:p>
    <w:p w14:paraId="2F0ECCBF" w14:textId="77777777" w:rsidR="00565E20" w:rsidRPr="00565E20" w:rsidRDefault="00565E20" w:rsidP="00565E20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565E20">
        <w:rPr>
          <w:rFonts w:ascii="Verdana" w:hAnsi="Verdana"/>
          <w:color w:val="000000"/>
          <w:sz w:val="20"/>
          <w:szCs w:val="20"/>
        </w:rPr>
        <w:t xml:space="preserve">All meals are freshly prepared and cooked on site. </w:t>
      </w:r>
    </w:p>
    <w:p w14:paraId="12C742F7" w14:textId="77777777" w:rsidR="00AF0114" w:rsidRPr="00565E20" w:rsidRDefault="00AF0114" w:rsidP="00565E20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565E20">
        <w:rPr>
          <w:color w:val="000000"/>
        </w:rPr>
        <w:t>To work as and when required – normally Saturday and Sunday morning to prepare and cook breakfast, weekdays for evening meals.</w:t>
      </w:r>
    </w:p>
    <w:p w14:paraId="0160B867" w14:textId="77777777" w:rsidR="00AF0114" w:rsidRPr="00565E20" w:rsidRDefault="00AF0114" w:rsidP="00565E20">
      <w:pPr>
        <w:pStyle w:val="ListParagraph"/>
        <w:numPr>
          <w:ilvl w:val="0"/>
          <w:numId w:val="6"/>
        </w:numPr>
        <w:rPr>
          <w:color w:val="000000"/>
        </w:rPr>
      </w:pPr>
      <w:r w:rsidRPr="00565E20">
        <w:rPr>
          <w:color w:val="000000"/>
        </w:rPr>
        <w:t>Prepare evening meals (all cooked breakfast and evening meals are ordered with numbers and meals in advance)</w:t>
      </w:r>
    </w:p>
    <w:p w14:paraId="678685FD" w14:textId="3005648B" w:rsidR="00AF0114" w:rsidRPr="00565E20" w:rsidRDefault="00AF0114" w:rsidP="00565E20">
      <w:pPr>
        <w:pStyle w:val="ListParagraph"/>
        <w:numPr>
          <w:ilvl w:val="0"/>
          <w:numId w:val="6"/>
        </w:numPr>
        <w:rPr>
          <w:color w:val="000000"/>
        </w:rPr>
      </w:pPr>
      <w:r w:rsidRPr="00565E20">
        <w:rPr>
          <w:color w:val="000000"/>
        </w:rPr>
        <w:t>Ensure kitchen is cleaned at the end of a shift</w:t>
      </w:r>
      <w:r w:rsidR="0007531F" w:rsidRPr="00565E20">
        <w:rPr>
          <w:color w:val="000000"/>
        </w:rPr>
        <w:t xml:space="preserve">. </w:t>
      </w:r>
      <w:r w:rsidRPr="00565E20">
        <w:rPr>
          <w:color w:val="000000"/>
        </w:rPr>
        <w:t>Work within a small team of people</w:t>
      </w:r>
    </w:p>
    <w:p w14:paraId="2ECF38B7" w14:textId="77777777" w:rsidR="00AF0114" w:rsidRPr="00565E20" w:rsidRDefault="00AF0114" w:rsidP="00565E20">
      <w:pPr>
        <w:pStyle w:val="ListParagraph"/>
        <w:numPr>
          <w:ilvl w:val="0"/>
          <w:numId w:val="6"/>
        </w:numPr>
        <w:rPr>
          <w:color w:val="000000"/>
        </w:rPr>
      </w:pPr>
      <w:r w:rsidRPr="00565E20">
        <w:rPr>
          <w:color w:val="000000"/>
        </w:rPr>
        <w:t xml:space="preserve">Shifts would be agreed at two weeks in advance </w:t>
      </w:r>
    </w:p>
    <w:p w14:paraId="5EBF9D58" w14:textId="02DB865A" w:rsidR="00AF0114" w:rsidRPr="00565E20" w:rsidRDefault="00565E20" w:rsidP="00565E20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£12 per hour</w:t>
      </w:r>
    </w:p>
    <w:p w14:paraId="0D905923" w14:textId="77777777" w:rsidR="00AF0114" w:rsidRDefault="00AF0114" w:rsidP="00AF0114">
      <w:pPr>
        <w:spacing w:before="100" w:beforeAutospacing="1" w:after="100" w:afterAutospacing="1"/>
        <w:rPr>
          <w:color w:val="2D2D2D"/>
        </w:rPr>
      </w:pPr>
      <w:r>
        <w:rPr>
          <w:b/>
          <w:bCs/>
          <w:color w:val="2D2D2D"/>
        </w:rPr>
        <w:t>Skills, Knowledge &amp; Qualifications:</w:t>
      </w:r>
    </w:p>
    <w:p w14:paraId="75B85C3E" w14:textId="77777777" w:rsidR="00AF0114" w:rsidRDefault="00AF0114" w:rsidP="00AF011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Basic Food Hygiene Certificate</w:t>
      </w:r>
    </w:p>
    <w:p w14:paraId="3CB7B022" w14:textId="77777777" w:rsidR="00AF0114" w:rsidRDefault="00AF0114" w:rsidP="00AF011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Good communication skills</w:t>
      </w:r>
    </w:p>
    <w:p w14:paraId="6DECDAB2" w14:textId="77777777" w:rsidR="00AF0114" w:rsidRDefault="00AF0114" w:rsidP="00AF011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Team Player</w:t>
      </w:r>
    </w:p>
    <w:p w14:paraId="328ED068" w14:textId="77777777" w:rsidR="00AF0114" w:rsidRDefault="00AF0114" w:rsidP="00AF011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Satisfactory DBS check</w:t>
      </w:r>
    </w:p>
    <w:p w14:paraId="2BDDF56E" w14:textId="77777777" w:rsidR="00AF0114" w:rsidRDefault="00AF0114" w:rsidP="00AF0114">
      <w:pPr>
        <w:spacing w:before="100" w:beforeAutospacing="1" w:after="100" w:afterAutospacing="1"/>
        <w:rPr>
          <w:color w:val="2D2D2D"/>
        </w:rPr>
      </w:pPr>
      <w:r>
        <w:rPr>
          <w:b/>
          <w:bCs/>
          <w:color w:val="2D2D2D"/>
        </w:rPr>
        <w:t>Purpose of Position:</w:t>
      </w:r>
    </w:p>
    <w:p w14:paraId="7D1D5A05" w14:textId="77777777" w:rsidR="00AF0114" w:rsidRDefault="00AF0114" w:rsidP="00AF011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To provide adequate, attractive, nutritious meals for the according to the menu requirements.</w:t>
      </w:r>
    </w:p>
    <w:p w14:paraId="6A136295" w14:textId="77777777" w:rsidR="00AF0114" w:rsidRDefault="00AF0114" w:rsidP="00AF011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To maintain the kitchen as a clean, tidy and safe working environment at all times.</w:t>
      </w:r>
    </w:p>
    <w:p w14:paraId="04B9D635" w14:textId="77777777" w:rsidR="00AF0114" w:rsidRDefault="00AF0114" w:rsidP="00AF0114">
      <w:pPr>
        <w:spacing w:before="100" w:beforeAutospacing="1" w:after="100" w:afterAutospacing="1"/>
        <w:rPr>
          <w:color w:val="2D2D2D"/>
        </w:rPr>
      </w:pPr>
      <w:r>
        <w:rPr>
          <w:b/>
          <w:bCs/>
          <w:color w:val="2D2D2D"/>
        </w:rPr>
        <w:t>Food Preparation</w:t>
      </w:r>
    </w:p>
    <w:p w14:paraId="685B6E31" w14:textId="77777777" w:rsidR="00AF0114" w:rsidRDefault="00AF0114" w:rsidP="00AF011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To prepare and cook meals for guests.</w:t>
      </w:r>
    </w:p>
    <w:p w14:paraId="169F3DD2" w14:textId="77777777" w:rsidR="00AF0114" w:rsidRDefault="00AF0114" w:rsidP="00AF011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To prepare and cook any special diets as required.</w:t>
      </w:r>
    </w:p>
    <w:p w14:paraId="761369F7" w14:textId="77777777" w:rsidR="00AF0114" w:rsidRDefault="00AF0114" w:rsidP="00AF011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To assist serving meals</w:t>
      </w:r>
    </w:p>
    <w:p w14:paraId="61D53046" w14:textId="77777777" w:rsidR="00AF0114" w:rsidRDefault="00AF0114" w:rsidP="00AF0114">
      <w:pPr>
        <w:spacing w:before="100" w:beforeAutospacing="1" w:after="100" w:afterAutospacing="1"/>
        <w:rPr>
          <w:color w:val="2D2D2D"/>
        </w:rPr>
      </w:pPr>
      <w:r>
        <w:rPr>
          <w:b/>
          <w:bCs/>
          <w:color w:val="2D2D2D"/>
        </w:rPr>
        <w:t>Health &amp; Safety</w:t>
      </w:r>
    </w:p>
    <w:p w14:paraId="4AA9DDE6" w14:textId="042AB579" w:rsidR="00AF0114" w:rsidRDefault="00AF0114" w:rsidP="00AF011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Wash up after meals</w:t>
      </w:r>
      <w:r w:rsidR="00565E20">
        <w:rPr>
          <w:rFonts w:eastAsia="Times New Roman"/>
          <w:color w:val="2D2D2D"/>
        </w:rPr>
        <w:t xml:space="preserve"> with the assistance of a catering assistant</w:t>
      </w:r>
      <w:r>
        <w:rPr>
          <w:rFonts w:eastAsia="Times New Roman"/>
          <w:color w:val="2D2D2D"/>
        </w:rPr>
        <w:t>. Ensure all crockery and equipment is cleaned and stored appropriately, and that the overall cleaning of the kitchen area (and, where appropriate, the dining areas) is carried out effectively.</w:t>
      </w:r>
    </w:p>
    <w:p w14:paraId="71B28CAE" w14:textId="77777777" w:rsidR="00AF0114" w:rsidRDefault="00AF0114" w:rsidP="00AF011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Ensure statutory Health &amp; Safety standards in the kitchen and dining areas.</w:t>
      </w:r>
    </w:p>
    <w:p w14:paraId="69CBDE07" w14:textId="77777777" w:rsidR="00AF0114" w:rsidRDefault="00AF0114" w:rsidP="00AF011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Understand, and ensure the implementation of, the Health &amp; Safety policy, and Emergency and Fire Procedures in relation to the kitchen.</w:t>
      </w:r>
    </w:p>
    <w:p w14:paraId="4D11A542" w14:textId="77777777" w:rsidR="00AF0114" w:rsidRDefault="00AF0114" w:rsidP="00AF011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lastRenderedPageBreak/>
        <w:t>Promote safe working practice in the hostel.</w:t>
      </w:r>
    </w:p>
    <w:p w14:paraId="77AF7384" w14:textId="77777777" w:rsidR="00AF0114" w:rsidRDefault="00AF0114" w:rsidP="00AF011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The job involves working with cleaning materials/chemicals and hot appliances.</w:t>
      </w:r>
    </w:p>
    <w:p w14:paraId="20EF8CD6" w14:textId="77777777" w:rsidR="00AF0114" w:rsidRDefault="00AF0114"/>
    <w:sectPr w:rsidR="00AF0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2F61"/>
    <w:multiLevelType w:val="multilevel"/>
    <w:tmpl w:val="A3F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B3123"/>
    <w:multiLevelType w:val="multilevel"/>
    <w:tmpl w:val="87FC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F6675"/>
    <w:multiLevelType w:val="multilevel"/>
    <w:tmpl w:val="BA6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90A03"/>
    <w:multiLevelType w:val="hybridMultilevel"/>
    <w:tmpl w:val="471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14F6F"/>
    <w:multiLevelType w:val="multilevel"/>
    <w:tmpl w:val="5A70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71D1"/>
    <w:multiLevelType w:val="multilevel"/>
    <w:tmpl w:val="79D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14"/>
    <w:rsid w:val="0007531F"/>
    <w:rsid w:val="00291049"/>
    <w:rsid w:val="0056361E"/>
    <w:rsid w:val="00565E20"/>
    <w:rsid w:val="008228E1"/>
    <w:rsid w:val="00A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5CB3"/>
  <w15:chartTrackingRefBased/>
  <w15:docId w15:val="{28DF1497-26D4-469B-8CE5-F3CC44CA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1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b8957c-f6f3-4531-81fa-5b0515b02ed0"/>
    <lcf76f155ced4ddcb4097134ff3c332f xmlns="3c5c73e2-39b1-495c-8620-a84fb1edc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039210FFED843B2E4B54D1F3A3FB6" ma:contentTypeVersion="13" ma:contentTypeDescription="Create a new document." ma:contentTypeScope="" ma:versionID="251a9c0c76f0f96ef7c3e56bab70dce4">
  <xsd:schema xmlns:xsd="http://www.w3.org/2001/XMLSchema" xmlns:xs="http://www.w3.org/2001/XMLSchema" xmlns:p="http://schemas.microsoft.com/office/2006/metadata/properties" xmlns:ns2="3c5c73e2-39b1-495c-8620-a84fb1edcfca" xmlns:ns3="dcb8957c-f6f3-4531-81fa-5b0515b02ed0" targetNamespace="http://schemas.microsoft.com/office/2006/metadata/properties" ma:root="true" ma:fieldsID="40964bf7dc61f0eee0f6ec3a0cc5c760" ns2:_="" ns3:_="">
    <xsd:import namespace="3c5c73e2-39b1-495c-8620-a84fb1edcfca"/>
    <xsd:import namespace="dcb8957c-f6f3-4531-81fa-5b0515b02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73e2-39b1-495c-8620-a84fb1edc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28d61c-619e-4cd6-87ff-9ccd53c6e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957c-f6f3-4531-81fa-5b0515b02ed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ec13cc6-1d11-48e9-8b53-0aa1a43ad613}" ma:internalName="TaxCatchAll" ma:showField="CatchAllData" ma:web="dcb8957c-f6f3-4531-81fa-5b0515b02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91049-18C2-4DD9-9C07-799DF88974D5}">
  <ds:schemaRefs>
    <ds:schemaRef ds:uri="http://schemas.openxmlformats.org/package/2006/metadata/core-properties"/>
    <ds:schemaRef ds:uri="3c5c73e2-39b1-495c-8620-a84fb1edcfc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dcb8957c-f6f3-4531-81fa-5b0515b02ed0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A4B807-C3C6-487A-B73B-4D7103046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9623-7F53-4E57-8288-A4EDE3724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73e2-39b1-495c-8620-a84fb1edcfca"/>
    <ds:schemaRef ds:uri="dcb8957c-f6f3-4531-81fa-5b0515b02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Brunel Group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King</dc:creator>
  <cp:keywords/>
  <dc:description/>
  <cp:lastModifiedBy>Katharine Armstrong</cp:lastModifiedBy>
  <cp:revision>2</cp:revision>
  <dcterms:created xsi:type="dcterms:W3CDTF">2023-01-24T11:36:00Z</dcterms:created>
  <dcterms:modified xsi:type="dcterms:W3CDTF">2023-01-24T11:36:00Z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0x01010080F039210FFED843B2E4B54D1F3A3FB6</vt:lpwstr>
  </property>
  <property fmtid="{D5CDD505-2E9C-101B-9397-08002B2CF9AE}" pid="3" name="MediaServiceImageTags">
    <vt:lpwstr/>
  </property>
</Properties>
</file>